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F37E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DF37E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F37EE">
        <w:rPr>
          <w:rFonts w:ascii="Century" w:hAnsi="Century"/>
          <w:b/>
          <w:sz w:val="24"/>
          <w:szCs w:val="24"/>
        </w:rPr>
        <w:t>Давиду Антону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F37E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F37EE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F37EE">
        <w:rPr>
          <w:rFonts w:ascii="Century" w:hAnsi="Century"/>
          <w:sz w:val="24"/>
          <w:szCs w:val="24"/>
        </w:rPr>
        <w:t>Давиду Антону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F37E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F37EE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F37EE">
        <w:rPr>
          <w:rFonts w:ascii="Century" w:hAnsi="Century"/>
          <w:bCs/>
          <w:sz w:val="24"/>
          <w:szCs w:val="24"/>
        </w:rPr>
        <w:t>Давиду Антону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F37E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F37EE">
        <w:rPr>
          <w:rFonts w:ascii="Century" w:hAnsi="Century"/>
          <w:bCs/>
          <w:sz w:val="24"/>
          <w:szCs w:val="24"/>
        </w:rPr>
        <w:t>2,35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F37E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F37EE">
        <w:rPr>
          <w:rFonts w:ascii="Century" w:hAnsi="Century"/>
          <w:bCs/>
          <w:sz w:val="24"/>
          <w:szCs w:val="24"/>
        </w:rPr>
        <w:t>Давиду Антону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F37E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F37EE">
        <w:rPr>
          <w:rFonts w:ascii="Century" w:hAnsi="Century"/>
          <w:bCs/>
          <w:sz w:val="24"/>
          <w:szCs w:val="24"/>
        </w:rPr>
        <w:t>2,35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F37E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7EE" w:rsidRDefault="00DF37EE" w:rsidP="00381483">
      <w:pPr>
        <w:spacing w:after="0" w:line="240" w:lineRule="auto"/>
      </w:pPr>
      <w:r>
        <w:separator/>
      </w:r>
    </w:p>
  </w:endnote>
  <w:endnote w:type="continuationSeparator" w:id="0">
    <w:p w:rsidR="00DF37EE" w:rsidRDefault="00DF37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7EE" w:rsidRDefault="00DF37EE" w:rsidP="00381483">
      <w:pPr>
        <w:spacing w:after="0" w:line="240" w:lineRule="auto"/>
      </w:pPr>
      <w:r>
        <w:separator/>
      </w:r>
    </w:p>
  </w:footnote>
  <w:footnote w:type="continuationSeparator" w:id="0">
    <w:p w:rsidR="00DF37EE" w:rsidRDefault="00DF37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F37EE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